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A16" w:rsidRDefault="00901BA8" w:rsidP="00960A16">
      <w:pPr>
        <w:pStyle w:val="1"/>
      </w:pPr>
      <w:hyperlink r:id="rId6" w:history="1">
        <w:r w:rsidR="00960A16">
          <w:rPr>
            <w:rStyle w:val="a4"/>
          </w:rPr>
          <w:t>Закон Чеченской Республики от 20 декабря 2021 г. N 59-РЗ "О внесении изменений в Закон Чеченской Республики "О республиканском бюджете на 2021 год и на плановый период 2022 и 2023 годов"</w:t>
        </w:r>
      </w:hyperlink>
    </w:p>
    <w:p w:rsidR="00960A16" w:rsidRDefault="00960A16" w:rsidP="00960A16"/>
    <w:p w:rsidR="00960A16" w:rsidRDefault="00960A16" w:rsidP="00960A16">
      <w:r>
        <w:rPr>
          <w:rStyle w:val="a3"/>
        </w:rPr>
        <w:t>Принят Парламентом Чеченской Республики 16 декабря 2021 года</w:t>
      </w:r>
    </w:p>
    <w:p w:rsidR="00960A16" w:rsidRDefault="00960A16" w:rsidP="00960A16"/>
    <w:p w:rsidR="00960A16" w:rsidRDefault="00960A16" w:rsidP="00960A16">
      <w:pPr>
        <w:pStyle w:val="a5"/>
      </w:pPr>
      <w:bookmarkStart w:id="0" w:name="sub_1"/>
      <w:r>
        <w:rPr>
          <w:rStyle w:val="a3"/>
        </w:rPr>
        <w:t>Статья 1</w:t>
      </w:r>
    </w:p>
    <w:bookmarkEnd w:id="0"/>
    <w:p w:rsidR="00960A16" w:rsidRDefault="00960A16" w:rsidP="00960A16">
      <w:r>
        <w:t xml:space="preserve">Внести в </w:t>
      </w:r>
      <w:hyperlink r:id="rId7" w:history="1">
        <w:r>
          <w:rPr>
            <w:rStyle w:val="a4"/>
          </w:rPr>
          <w:t>Закон</w:t>
        </w:r>
      </w:hyperlink>
      <w:r>
        <w:t xml:space="preserve"> Чеченской Республики от 21 декабря 2020 года N 75-РЗ "О республиканском бюджете на 2021 год и на плановый период 2022 и 2023 годов" (официальный сайт Главы Чеченской Республики (</w:t>
      </w:r>
      <w:hyperlink r:id="rId8" w:history="1">
        <w:r>
          <w:rPr>
            <w:rStyle w:val="a4"/>
          </w:rPr>
          <w:t>www.chechnya.gov.ru</w:t>
        </w:r>
      </w:hyperlink>
      <w:r>
        <w:t>), 2020, 22 декабря; 2021, 13 июля) следующие изменения:</w:t>
      </w:r>
    </w:p>
    <w:p w:rsidR="00960A16" w:rsidRDefault="00960A16" w:rsidP="00960A16">
      <w:bookmarkStart w:id="1" w:name="sub_11"/>
      <w:r>
        <w:t xml:space="preserve">1) </w:t>
      </w:r>
      <w:hyperlink r:id="rId9" w:history="1">
        <w:r>
          <w:rPr>
            <w:rStyle w:val="a4"/>
          </w:rPr>
          <w:t>пункты 1-3 части 1 статьи 1</w:t>
        </w:r>
      </w:hyperlink>
      <w:r>
        <w:t xml:space="preserve"> изложить в следующей редакции:</w:t>
      </w:r>
    </w:p>
    <w:p w:rsidR="00960A16" w:rsidRDefault="00960A16" w:rsidP="00960A16">
      <w:bookmarkStart w:id="2" w:name="sub_111"/>
      <w:bookmarkEnd w:id="1"/>
      <w:r>
        <w:t>"1) прогнозируемый общий объем доходов республиканского бюджета в сумме 128 230 160,3 тыс. рублей, в том числе безвозмездных поступлений в сумме 112 412 476,3 тыс. рублей, налоговых и неналоговых доходов в сумме 15 817 684,0 тыс. рублей;</w:t>
      </w:r>
    </w:p>
    <w:p w:rsidR="00960A16" w:rsidRDefault="00960A16" w:rsidP="00960A16">
      <w:bookmarkStart w:id="3" w:name="sub_112"/>
      <w:bookmarkEnd w:id="2"/>
      <w:r>
        <w:t>2) общий объем расходов республиканского бюджета в сумме 136 511 498,0 тыс. рублей;</w:t>
      </w:r>
    </w:p>
    <w:p w:rsidR="00960A16" w:rsidRDefault="00960A16" w:rsidP="00960A16">
      <w:bookmarkStart w:id="4" w:name="sub_113"/>
      <w:bookmarkEnd w:id="3"/>
      <w:r>
        <w:t>3) прогнозируемый дефицит республиканского бюджета в сумме 8 281 337,7 тыс. рублей.";</w:t>
      </w:r>
    </w:p>
    <w:p w:rsidR="00960A16" w:rsidRDefault="00960A16" w:rsidP="00960A16">
      <w:bookmarkStart w:id="5" w:name="sub_12"/>
      <w:bookmarkEnd w:id="4"/>
      <w:r>
        <w:t xml:space="preserve">2) </w:t>
      </w:r>
      <w:hyperlink r:id="rId10" w:history="1">
        <w:r>
          <w:rPr>
            <w:rStyle w:val="a4"/>
          </w:rPr>
          <w:t>части 4</w:t>
        </w:r>
      </w:hyperlink>
      <w:r>
        <w:t xml:space="preserve">, </w:t>
      </w:r>
      <w:hyperlink r:id="rId11" w:history="1">
        <w:r>
          <w:rPr>
            <w:rStyle w:val="a4"/>
          </w:rPr>
          <w:t>5 статьи 7</w:t>
        </w:r>
      </w:hyperlink>
      <w:r>
        <w:t xml:space="preserve"> изложить в следующей редакции:</w:t>
      </w:r>
    </w:p>
    <w:p w:rsidR="00960A16" w:rsidRDefault="00960A16" w:rsidP="00960A16">
      <w:bookmarkStart w:id="6" w:name="sub_74"/>
      <w:bookmarkEnd w:id="5"/>
      <w:r>
        <w:t>"4. Утвердить общий объем бюджетных ассигнований на исполнение публичных нормативных обязательств на 2021 год в сумме 34 658 543.5 тыс. рублей, на 2022 год в сумме 25 911 433,1 тыс. рублей и на 2023 год в сумме 26 302 480,5 тыс. рублей.</w:t>
      </w:r>
    </w:p>
    <w:p w:rsidR="00960A16" w:rsidRDefault="00960A16" w:rsidP="00960A16">
      <w:bookmarkStart w:id="7" w:name="sub_75"/>
      <w:bookmarkEnd w:id="6"/>
      <w:r>
        <w:t>5. Утвердить объем бюджетных ассигнований дорожного фонда Чеченской Республики на 2021 год в сумме 4 936 612,8 тыс. рублей, на 2022 год в сумме 4 907 349,9 тыс. рублей, на 2023 год в сумме 5 638 604,4 тыс. рублей.";</w:t>
      </w:r>
    </w:p>
    <w:p w:rsidR="00960A16" w:rsidRDefault="00960A16" w:rsidP="00960A16">
      <w:bookmarkStart w:id="8" w:name="sub_13"/>
      <w:bookmarkEnd w:id="7"/>
      <w:r>
        <w:t xml:space="preserve">3) </w:t>
      </w:r>
      <w:hyperlink r:id="rId12" w:history="1">
        <w:r>
          <w:rPr>
            <w:rStyle w:val="a4"/>
          </w:rPr>
          <w:t>пункты 1-4 части 1 статьи 8</w:t>
        </w:r>
      </w:hyperlink>
      <w:r>
        <w:t xml:space="preserve"> изложить в следующей редакции:</w:t>
      </w:r>
    </w:p>
    <w:p w:rsidR="00960A16" w:rsidRDefault="00960A16" w:rsidP="00960A16">
      <w:bookmarkStart w:id="9" w:name="sub_811"/>
      <w:bookmarkEnd w:id="8"/>
      <w:r>
        <w:t>"1) дотаций местным бюджетам на 2021 год в сумме 3 882 472,6 тыс. рублей, на 2022 год в сумме 3 151 433,0 тыс. рублей и на 2023 год в сумме 3 151 433,0 тыс. рублей;</w:t>
      </w:r>
    </w:p>
    <w:p w:rsidR="00960A16" w:rsidRDefault="00960A16" w:rsidP="00960A16">
      <w:bookmarkStart w:id="10" w:name="sub_812"/>
      <w:bookmarkEnd w:id="9"/>
      <w:r>
        <w:t>2) субсидий местным бюджетам на 2021 год в сумме 2 588 916,5 тыс. рублей, на 2022 год в сумме 2 863 633,0 тыс. рублей и на 2023 год в сумме 2 338 446,0 тыс. рублей;</w:t>
      </w:r>
    </w:p>
    <w:p w:rsidR="00960A16" w:rsidRDefault="00960A16" w:rsidP="00960A16">
      <w:bookmarkStart w:id="11" w:name="sub_813"/>
      <w:bookmarkEnd w:id="10"/>
      <w:r>
        <w:t>3) субвенций местным бюджетам на 2021 год в сумме 25 385 684,1 тыс. рублей, на 2022 год в сумме 19 861 573,7 тыс. рублей и на 2023 год в сумме 19 419 656,1 тыс. рублей;</w:t>
      </w:r>
    </w:p>
    <w:p w:rsidR="00960A16" w:rsidRDefault="00960A16" w:rsidP="00960A16">
      <w:bookmarkStart w:id="12" w:name="sub_814"/>
      <w:bookmarkEnd w:id="11"/>
      <w:r>
        <w:t>4) иных межбюджетных трансфертов местным бюджетам на 2021 год в сумме 1 002 647,6 тыс. рублей, на 2022 год в сумме 0,0 тыс. рублей и на 2023 год в сумме 0,0 тыс. рублей.";</w:t>
      </w:r>
    </w:p>
    <w:p w:rsidR="00960A16" w:rsidRDefault="00960A16" w:rsidP="00960A16">
      <w:bookmarkStart w:id="13" w:name="sub_14"/>
      <w:bookmarkEnd w:id="12"/>
      <w:r>
        <w:t xml:space="preserve">4) </w:t>
      </w:r>
      <w:hyperlink r:id="rId13" w:history="1">
        <w:r>
          <w:rPr>
            <w:rStyle w:val="a4"/>
          </w:rPr>
          <w:t>приложение 1</w:t>
        </w:r>
      </w:hyperlink>
      <w:r>
        <w:t xml:space="preserve"> изложить в следующей редакции:</w:t>
      </w:r>
    </w:p>
    <w:bookmarkEnd w:id="13"/>
    <w:p w:rsidR="00A747E8" w:rsidRDefault="00A747E8"/>
    <w:sectPr w:rsidR="00A747E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BA8" w:rsidRDefault="00901BA8" w:rsidP="008075A4">
      <w:r>
        <w:separator/>
      </w:r>
    </w:p>
  </w:endnote>
  <w:endnote w:type="continuationSeparator" w:id="0">
    <w:p w:rsidR="00901BA8" w:rsidRDefault="00901BA8" w:rsidP="00807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5A4" w:rsidRDefault="008075A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5A4" w:rsidRDefault="008075A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5A4" w:rsidRDefault="008075A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BA8" w:rsidRDefault="00901BA8" w:rsidP="008075A4">
      <w:r>
        <w:separator/>
      </w:r>
    </w:p>
  </w:footnote>
  <w:footnote w:type="continuationSeparator" w:id="0">
    <w:p w:rsidR="00901BA8" w:rsidRDefault="00901BA8" w:rsidP="00807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5A4" w:rsidRDefault="008075A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5A4" w:rsidRDefault="008075A4" w:rsidP="008075A4">
    <w:pPr>
      <w:pStyle w:val="a6"/>
      <w:ind w:firstLine="0"/>
    </w:pPr>
    <w:bookmarkStart w:id="14" w:name="_GoBack"/>
    <w:bookmarkEnd w:id="14"/>
    <w:r w:rsidRPr="008075A4">
      <w:t>Закон Чеченской Республики от 20 декабря 2021 г. N 59-РЗ "О внесении изменений в Закон Чеченской…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5A4" w:rsidRDefault="008075A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D27"/>
    <w:rsid w:val="00403D27"/>
    <w:rsid w:val="008075A4"/>
    <w:rsid w:val="00901BA8"/>
    <w:rsid w:val="00960A16"/>
    <w:rsid w:val="00A7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EBCD1F-5BD7-4DF1-8FE1-1913BBD30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A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60A1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60A1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60A1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960A16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960A16"/>
    <w:pPr>
      <w:ind w:left="1612" w:hanging="892"/>
    </w:pPr>
  </w:style>
  <w:style w:type="paragraph" w:styleId="a6">
    <w:name w:val="header"/>
    <w:basedOn w:val="a"/>
    <w:link w:val="a7"/>
    <w:uiPriority w:val="99"/>
    <w:unhideWhenUsed/>
    <w:rsid w:val="008075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075A4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075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075A4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35903535/9" TargetMode="External"/><Relationship Id="rId13" Type="http://schemas.openxmlformats.org/officeDocument/2006/relationships/hyperlink" Target="http://internet.garant.ru/document/redirect/400103178/1000" TargetMode="External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internet.garant.ru/document/redirect/400103178/0" TargetMode="External"/><Relationship Id="rId12" Type="http://schemas.openxmlformats.org/officeDocument/2006/relationships/hyperlink" Target="http://internet.garant.ru/document/redirect/400103178/811" TargetMode="External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403257366/0" TargetMode="External"/><Relationship Id="rId11" Type="http://schemas.openxmlformats.org/officeDocument/2006/relationships/hyperlink" Target="http://internet.garant.ru/document/redirect/400103178/75" TargetMode="External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http://internet.garant.ru/document/redirect/400103178/74" TargetMode="External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yperlink" Target="http://internet.garant.ru/document/redirect/400103178/111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428</Words>
  <Characters>2442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3</cp:revision>
  <dcterms:created xsi:type="dcterms:W3CDTF">2021-12-28T13:59:00Z</dcterms:created>
  <dcterms:modified xsi:type="dcterms:W3CDTF">2021-12-29T08:01:00Z</dcterms:modified>
</cp:coreProperties>
</file>